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37" w:rsidRDefault="007378DB" w:rsidP="007378DB">
      <w:pPr>
        <w:jc w:val="center"/>
        <w:rPr>
          <w:b/>
        </w:rPr>
      </w:pPr>
      <w:bookmarkStart w:id="0" w:name="_GoBack"/>
      <w:bookmarkEnd w:id="0"/>
      <w:r w:rsidRPr="007378DB">
        <w:rPr>
          <w:b/>
        </w:rPr>
        <w:t>Repairing Conversations</w:t>
      </w:r>
    </w:p>
    <w:p w:rsidR="007378DB" w:rsidRPr="007378DB" w:rsidRDefault="007378DB" w:rsidP="007378DB">
      <w:pPr>
        <w:jc w:val="center"/>
        <w:rPr>
          <w:b/>
        </w:rPr>
      </w:pPr>
    </w:p>
    <w:p w:rsidR="007378DB" w:rsidRDefault="007378DB">
      <w:r>
        <w:t>I have sent three materials that we have been using to practice resolving communication breakdowns. The page of picture symbols gives visual cues you can use with your child to have them use strategies to get their message across, including rephrasing, saying their message again, and saying it louder or slower.</w:t>
      </w:r>
    </w:p>
    <w:p w:rsidR="007378DB" w:rsidRDefault="007378DB"/>
    <w:p w:rsidR="007378DB" w:rsidRDefault="007378DB"/>
    <w:p w:rsidR="007378DB" w:rsidRDefault="007378DB">
      <w:r>
        <w:t xml:space="preserve">I’ve also included an emotions matching game. We have been practicing emotions primarily to increase your child’s ability to recognize when people are confused so that they can identify moments when they need to use their communication repair strategies. </w:t>
      </w:r>
    </w:p>
    <w:p w:rsidR="007378DB" w:rsidRDefault="007378DB"/>
    <w:p w:rsidR="007378DB" w:rsidRDefault="007378DB"/>
    <w:p w:rsidR="007378DB" w:rsidRDefault="007378DB">
      <w:r>
        <w:t>The last activity gives scenarios in which a communication breakdown as occurred. You can read and discuss these situations with your child and have them role-play resolving the breakdown using their strategies.</w:t>
      </w:r>
    </w:p>
    <w:sectPr w:rsidR="0073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DB"/>
    <w:rsid w:val="00013C35"/>
    <w:rsid w:val="007378DB"/>
    <w:rsid w:val="00A933C3"/>
    <w:rsid w:val="00C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B61CC-4C50-4D4C-B741-365C6015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Hubbard</dc:creator>
  <cp:keywords/>
  <dc:description/>
  <cp:lastModifiedBy>Morgan Hinkle</cp:lastModifiedBy>
  <cp:revision>2</cp:revision>
  <dcterms:created xsi:type="dcterms:W3CDTF">2020-03-16T16:30:00Z</dcterms:created>
  <dcterms:modified xsi:type="dcterms:W3CDTF">2020-03-16T16:30:00Z</dcterms:modified>
</cp:coreProperties>
</file>